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9D" w:rsidRPr="0081446F" w:rsidRDefault="00F0389D" w:rsidP="00136438">
      <w:pPr>
        <w:pStyle w:val="Kopfzeile"/>
        <w:tabs>
          <w:tab w:val="clear" w:pos="4819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81446F">
        <w:rPr>
          <w:rFonts w:asciiTheme="minorHAnsi" w:hAnsiTheme="minorHAnsi" w:cstheme="minorHAnsi"/>
          <w:sz w:val="32"/>
          <w:szCs w:val="32"/>
        </w:rPr>
        <w:t>für</w:t>
      </w:r>
    </w:p>
    <w:p w:rsidR="00AE2F50" w:rsidRPr="0081446F" w:rsidRDefault="00F0389D" w:rsidP="00F0389D">
      <w:pPr>
        <w:pStyle w:val="Kopfzeile"/>
        <w:tabs>
          <w:tab w:val="clear" w:pos="4819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1446F">
        <w:rPr>
          <w:rFonts w:asciiTheme="minorHAnsi" w:hAnsiTheme="minorHAnsi" w:cstheme="minorHAnsi"/>
          <w:sz w:val="32"/>
          <w:szCs w:val="32"/>
          <w:u w:val="single"/>
        </w:rPr>
        <w:t>asbe</w:t>
      </w:r>
      <w:r w:rsidR="009E5295" w:rsidRPr="0081446F">
        <w:rPr>
          <w:rFonts w:asciiTheme="minorHAnsi" w:hAnsiTheme="minorHAnsi" w:cstheme="minorHAnsi"/>
          <w:sz w:val="32"/>
          <w:szCs w:val="32"/>
          <w:u w:val="single"/>
        </w:rPr>
        <w:t>s</w:t>
      </w:r>
      <w:r w:rsidRPr="0081446F">
        <w:rPr>
          <w:rFonts w:asciiTheme="minorHAnsi" w:hAnsiTheme="minorHAnsi" w:cstheme="minorHAnsi"/>
          <w:sz w:val="32"/>
          <w:szCs w:val="32"/>
          <w:u w:val="single"/>
        </w:rPr>
        <w:t>thaltige Abfälle und Dämmmaterial</w:t>
      </w:r>
      <w:r w:rsidR="00E93ECC" w:rsidRPr="0081446F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</w:p>
    <w:p w:rsidR="00FB36A7" w:rsidRPr="0081446F" w:rsidRDefault="00E93ECC" w:rsidP="00F0389D">
      <w:pPr>
        <w:pStyle w:val="Kopfzeile"/>
        <w:tabs>
          <w:tab w:val="clear" w:pos="4819"/>
        </w:tabs>
        <w:jc w:val="center"/>
        <w:rPr>
          <w:rFonts w:asciiTheme="minorHAnsi" w:hAnsiTheme="minorHAnsi" w:cstheme="minorHAnsi"/>
          <w:szCs w:val="22"/>
          <w:u w:val="single"/>
        </w:rPr>
      </w:pPr>
      <w:r w:rsidRPr="0081446F">
        <w:rPr>
          <w:rFonts w:asciiTheme="minorHAnsi" w:hAnsiTheme="minorHAnsi" w:cstheme="minorHAnsi"/>
          <w:szCs w:val="22"/>
          <w:u w:val="single"/>
        </w:rPr>
        <w:t>(ohne HBDhaltiges Styropor)</w:t>
      </w:r>
    </w:p>
    <w:p w:rsidR="00E10BE7" w:rsidRPr="0081446F" w:rsidRDefault="00E10BE7" w:rsidP="00AF4731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9"/>
        <w:gridCol w:w="3900"/>
        <w:gridCol w:w="4567"/>
      </w:tblGrid>
      <w:tr w:rsidR="00321A12" w:rsidRPr="0081446F" w:rsidTr="00443166">
        <w:trPr>
          <w:trHeight w:hRule="exact" w:val="127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81446F" w:rsidRDefault="00321A12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81446F" w:rsidRDefault="00F0389D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Nachweis / Register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12" w:rsidRPr="0081446F" w:rsidRDefault="0081446F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4"/>
                <w:szCs w:val="22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instrText xml:space="preserve"> FORMTEXT </w:instrText>
            </w: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</w: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fldChar w:fldCharType="separate"/>
            </w:r>
            <w:bookmarkStart w:id="1" w:name="_GoBack"/>
            <w:r w:rsidR="0060778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="0060778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="0060778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="0060778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="0060778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bookmarkEnd w:id="1"/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fldChar w:fldCharType="end"/>
            </w:r>
            <w:bookmarkEnd w:id="0"/>
          </w:p>
        </w:tc>
      </w:tr>
      <w:tr w:rsidR="00321A12" w:rsidRPr="0081446F" w:rsidTr="00443166">
        <w:trPr>
          <w:trHeight w:hRule="exact" w:val="127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81446F" w:rsidRDefault="00321A12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81446F" w:rsidRDefault="00CB31D5" w:rsidP="00F0389D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Abfallart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12" w:rsidRPr="0081446F" w:rsidRDefault="0081446F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4"/>
                <w:szCs w:val="22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instrText xml:space="preserve"> FORMTEXT </w:instrText>
            </w: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</w: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fldChar w:fldCharType="separate"/>
            </w:r>
            <w:r w:rsidRPr="008144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Pr="008144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Pr="008144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Pr="008144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Pr="008144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4"/>
                <w:szCs w:val="22"/>
                <w:lang w:eastAsia="hi-IN" w:bidi="hi-IN"/>
              </w:rPr>
              <w:t> </w:t>
            </w:r>
            <w:r w:rsidRPr="008144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4"/>
                <w:szCs w:val="22"/>
                <w:lang w:eastAsia="hi-IN" w:bidi="hi-IN"/>
              </w:rPr>
              <w:fldChar w:fldCharType="end"/>
            </w:r>
            <w:bookmarkEnd w:id="2"/>
          </w:p>
        </w:tc>
      </w:tr>
      <w:tr w:rsidR="00321A12" w:rsidRPr="0081446F" w:rsidTr="00136438">
        <w:trPr>
          <w:trHeight w:val="141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81446F" w:rsidRDefault="00CB31D5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D5" w:rsidRPr="0081446F" w:rsidRDefault="00CB31D5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andere schädliche Verunreinigungen </w:t>
            </w:r>
          </w:p>
          <w:p w:rsidR="00321A12" w:rsidRPr="0081446F" w:rsidRDefault="00CB31D5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lang w:eastAsia="hi-IN" w:bidi="hi-IN"/>
              </w:rPr>
              <w:t>(</w:t>
            </w:r>
            <w:r w:rsidRPr="00FE24A1">
              <w:rPr>
                <w:rFonts w:asciiTheme="minorHAnsi" w:eastAsia="Lucida Sans Unicode" w:hAnsiTheme="minorHAnsi" w:cstheme="minorHAnsi"/>
                <w:b/>
                <w:kern w:val="1"/>
                <w:sz w:val="24"/>
                <w:u w:val="single"/>
                <w:lang w:eastAsia="hi-IN" w:bidi="hi-IN"/>
              </w:rPr>
              <w:t>außer</w:t>
            </w: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lang w:eastAsia="hi-IN" w:bidi="hi-IN"/>
              </w:rPr>
              <w:t xml:space="preserve"> Asbest bzw. gefährliche Mineralfasern)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38" w:rsidRPr="0081446F" w:rsidRDefault="00CE384B" w:rsidP="0081446F">
            <w:pPr>
              <w:widowControl w:val="0"/>
              <w:tabs>
                <w:tab w:val="clear" w:pos="1134"/>
                <w:tab w:val="left" w:pos="520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4"/>
                  <w:szCs w:val="24"/>
                  <w:lang w:eastAsia="hi-IN" w:bidi="hi-IN"/>
                </w:rPr>
                <w:id w:val="-16528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DF">
                  <w:rPr>
                    <w:rFonts w:ascii="MS Gothic" w:eastAsia="MS Gothic" w:hAnsi="MS Gothic" w:cstheme="minorHAnsi" w:hint="eastAsia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136438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1446F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1446F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ab/>
            </w:r>
            <w:r w:rsid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ab/>
            </w:r>
            <w:r w:rsidR="00136438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ja </w:t>
            </w:r>
          </w:p>
          <w:p w:rsidR="00136438" w:rsidRPr="0081446F" w:rsidRDefault="00136438" w:rsidP="00136438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  <w:p w:rsidR="00321A12" w:rsidRPr="0081446F" w:rsidRDefault="00CE384B" w:rsidP="00136438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 w:val="24"/>
                <w:szCs w:val="22"/>
                <w:lang w:eastAsia="hi-IN" w:bidi="hi-IN"/>
              </w:rPr>
            </w:pPr>
            <w:sdt>
              <w:sdtPr>
                <w:rPr>
                  <w:rFonts w:asciiTheme="minorHAnsi" w:eastAsia="Lucida Sans Unicode" w:hAnsiTheme="minorHAnsi" w:cstheme="minorHAnsi"/>
                  <w:kern w:val="1"/>
                  <w:sz w:val="24"/>
                  <w:szCs w:val="24"/>
                  <w:lang w:eastAsia="hi-IN" w:bidi="hi-IN"/>
                </w:rPr>
                <w:id w:val="-14227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DF">
                  <w:rPr>
                    <w:rFonts w:ascii="MS Gothic" w:eastAsia="MS Gothic" w:hAnsi="MS Gothic" w:cstheme="minorHAnsi" w:hint="eastAsia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136438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1446F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1446F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ab/>
            </w:r>
            <w:r w:rsidR="00136438" w:rsidRPr="0081446F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nein</w:t>
            </w:r>
          </w:p>
        </w:tc>
      </w:tr>
      <w:tr w:rsidR="00F0389D" w:rsidRPr="0081446F" w:rsidTr="0081446F">
        <w:trPr>
          <w:trHeight w:val="187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89D" w:rsidRPr="0081446F" w:rsidRDefault="00D007A0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2"/>
                <w:lang w:eastAsia="hi-IN" w:bidi="hi-IN"/>
              </w:rPr>
              <w:t>4</w:t>
            </w:r>
          </w:p>
        </w:tc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89D" w:rsidRPr="0081446F" w:rsidRDefault="00D367C2" w:rsidP="00CB31D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ind w:left="206" w:firstLine="1"/>
              <w:rPr>
                <w:rFonts w:asciiTheme="minorHAnsi" w:eastAsia="Lucida Sans Unicode" w:hAnsiTheme="minorHAnsi" w:cstheme="minorHAnsi"/>
                <w:kern w:val="1"/>
                <w:sz w:val="24"/>
                <w:lang w:eastAsia="hi-IN" w:bidi="hi-IN"/>
              </w:rPr>
            </w:pPr>
            <w:r w:rsidRPr="0081446F">
              <w:rPr>
                <w:rFonts w:asciiTheme="minorHAnsi" w:eastAsia="Lucida Sans Unicode" w:hAnsiTheme="minorHAnsi" w:cstheme="minorHAnsi"/>
                <w:kern w:val="1"/>
                <w:sz w:val="24"/>
                <w:lang w:eastAsia="hi-IN" w:bidi="hi-IN"/>
              </w:rPr>
              <w:t>Hiermit erklären wir, dass die angelieferten Abfälle dem grundlegend charakterisierten Abfall entsprechen und eine Überschreitung der Zuordnungswerte Deponieklasse II gemäß Anhang 3 der DepV vom 27.04.2009, zuletzt geändert am 02.05.2013, nicht zu erwarten ist und das der Abfall nicht mehr als 5 Vol.-% Fremdstoffe enthält.</w:t>
            </w:r>
          </w:p>
        </w:tc>
      </w:tr>
    </w:tbl>
    <w:p w:rsidR="00E10BE7" w:rsidRPr="0081446F" w:rsidRDefault="00E10BE7" w:rsidP="00AF4731">
      <w:pPr>
        <w:rPr>
          <w:rFonts w:asciiTheme="minorHAnsi" w:hAnsiTheme="minorHAnsi" w:cstheme="minorHAnsi"/>
        </w:rPr>
      </w:pPr>
    </w:p>
    <w:p w:rsidR="00F0389D" w:rsidRPr="0081446F" w:rsidRDefault="00F0389D" w:rsidP="00AF4731">
      <w:pPr>
        <w:rPr>
          <w:rFonts w:asciiTheme="minorHAnsi" w:hAnsiTheme="minorHAnsi" w:cstheme="minorHAnsi"/>
        </w:rPr>
      </w:pPr>
    </w:p>
    <w:p w:rsidR="00F0389D" w:rsidRPr="0081446F" w:rsidRDefault="00F0389D" w:rsidP="00AF4731">
      <w:pPr>
        <w:rPr>
          <w:rFonts w:asciiTheme="minorHAnsi" w:hAnsiTheme="minorHAnsi" w:cstheme="minorHAnsi"/>
        </w:rPr>
      </w:pPr>
    </w:p>
    <w:p w:rsidR="00E10BE7" w:rsidRPr="0081446F" w:rsidRDefault="00E10BE7" w:rsidP="00AF4731">
      <w:pPr>
        <w:rPr>
          <w:rFonts w:asciiTheme="minorHAnsi" w:hAnsiTheme="minorHAnsi" w:cstheme="minorHAnsi"/>
        </w:rPr>
      </w:pPr>
    </w:p>
    <w:p w:rsidR="00AF4731" w:rsidRPr="0081446F" w:rsidRDefault="00E10BE7" w:rsidP="002F5F56">
      <w:pPr>
        <w:ind w:left="142"/>
        <w:rPr>
          <w:rFonts w:asciiTheme="minorHAnsi" w:hAnsiTheme="minorHAnsi" w:cstheme="minorHAnsi"/>
          <w:sz w:val="24"/>
          <w:szCs w:val="24"/>
        </w:rPr>
      </w:pPr>
      <w:r w:rsidRPr="0081446F">
        <w:rPr>
          <w:rFonts w:asciiTheme="minorHAnsi" w:hAnsiTheme="minorHAnsi" w:cstheme="minorHAnsi"/>
        </w:rPr>
        <w:t>Datum:…………………………</w:t>
      </w:r>
      <w:r w:rsidR="00182A95" w:rsidRPr="0081446F">
        <w:rPr>
          <w:rFonts w:asciiTheme="minorHAnsi" w:hAnsiTheme="minorHAnsi" w:cstheme="minorHAnsi"/>
        </w:rPr>
        <w:tab/>
      </w:r>
      <w:r w:rsidR="00443166" w:rsidRPr="0081446F">
        <w:rPr>
          <w:rFonts w:asciiTheme="minorHAnsi" w:hAnsiTheme="minorHAnsi" w:cstheme="minorHAnsi"/>
        </w:rPr>
        <w:tab/>
      </w:r>
      <w:r w:rsidR="00443166" w:rsidRPr="0081446F">
        <w:rPr>
          <w:rFonts w:asciiTheme="minorHAnsi" w:hAnsiTheme="minorHAnsi" w:cstheme="minorHAnsi"/>
        </w:rPr>
        <w:tab/>
      </w:r>
      <w:r w:rsidR="00443166" w:rsidRPr="0081446F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443166" w:rsidRPr="0081446F">
        <w:rPr>
          <w:rFonts w:asciiTheme="minorHAnsi" w:hAnsiTheme="minorHAnsi" w:cstheme="minorHAnsi"/>
        </w:rPr>
        <w:tab/>
      </w:r>
      <w:r w:rsidR="00443166" w:rsidRPr="0081446F">
        <w:rPr>
          <w:rFonts w:asciiTheme="minorHAnsi" w:hAnsiTheme="minorHAnsi" w:cstheme="minorHAnsi"/>
        </w:rPr>
        <w:tab/>
      </w:r>
      <w:r w:rsidR="00443166"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>Unterschrift</w:t>
      </w:r>
      <w:r w:rsidR="006F26B5" w:rsidRPr="0081446F">
        <w:rPr>
          <w:rFonts w:asciiTheme="minorHAnsi" w:hAnsiTheme="minorHAnsi" w:cstheme="minorHAnsi"/>
        </w:rPr>
        <w:t xml:space="preserve"> / </w:t>
      </w:r>
      <w:r w:rsidRPr="0081446F">
        <w:rPr>
          <w:rFonts w:asciiTheme="minorHAnsi" w:hAnsiTheme="minorHAnsi" w:cstheme="minorHAnsi"/>
        </w:rPr>
        <w:t>:……………………………</w:t>
      </w:r>
      <w:r w:rsidR="00FB36A7" w:rsidRPr="0081446F">
        <w:rPr>
          <w:rFonts w:asciiTheme="minorHAnsi" w:hAnsiTheme="minorHAnsi" w:cstheme="minorHAnsi"/>
        </w:rPr>
        <w:t>…..</w:t>
      </w:r>
    </w:p>
    <w:p w:rsidR="0029261E" w:rsidRPr="0081446F" w:rsidRDefault="006F26B5">
      <w:pPr>
        <w:spacing w:before="0"/>
        <w:rPr>
          <w:rFonts w:asciiTheme="minorHAnsi" w:hAnsiTheme="minorHAnsi" w:cstheme="minorHAnsi"/>
        </w:rPr>
      </w:pP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="002F5F56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</w:r>
      <w:r w:rsidRPr="0081446F">
        <w:rPr>
          <w:rFonts w:asciiTheme="minorHAnsi" w:hAnsiTheme="minorHAnsi" w:cstheme="minorHAnsi"/>
        </w:rPr>
        <w:tab/>
        <w:t>Stempel</w:t>
      </w:r>
    </w:p>
    <w:sectPr w:rsidR="0029261E" w:rsidRPr="0081446F" w:rsidSect="00D27074">
      <w:headerReference w:type="default" r:id="rId7"/>
      <w:footerReference w:type="default" r:id="rId8"/>
      <w:headerReference w:type="first" r:id="rId9"/>
      <w:pgSz w:w="11907" w:h="16840"/>
      <w:pgMar w:top="2552" w:right="1134" w:bottom="1701" w:left="1701" w:header="850" w:footer="567" w:gutter="0"/>
      <w:paperSrc w:first="257" w:other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4B" w:rsidRDefault="00CE384B">
      <w:r>
        <w:separator/>
      </w:r>
    </w:p>
  </w:endnote>
  <w:endnote w:type="continuationSeparator" w:id="0">
    <w:p w:rsidR="00CE384B" w:rsidRDefault="00C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D27074" w:rsidRPr="00D27074" w:rsidRDefault="00D27074">
        <w:pPr>
          <w:pStyle w:val="Fuzeile"/>
          <w:jc w:val="right"/>
          <w:rPr>
            <w:rFonts w:asciiTheme="minorHAnsi" w:hAnsiTheme="minorHAnsi"/>
            <w:sz w:val="20"/>
          </w:rPr>
        </w:pPr>
        <w:r w:rsidRPr="00D27074">
          <w:rPr>
            <w:rFonts w:asciiTheme="minorHAnsi" w:hAnsiTheme="minorHAnsi"/>
            <w:sz w:val="20"/>
          </w:rPr>
          <w:t xml:space="preserve">Seite </w:t>
        </w:r>
        <w:r w:rsidRPr="00D27074">
          <w:rPr>
            <w:rFonts w:asciiTheme="minorHAnsi" w:hAnsiTheme="minorHAnsi"/>
            <w:b/>
            <w:bCs/>
            <w:sz w:val="20"/>
          </w:rPr>
          <w:fldChar w:fldCharType="begin"/>
        </w:r>
        <w:r w:rsidRPr="00D27074">
          <w:rPr>
            <w:rFonts w:asciiTheme="minorHAnsi" w:hAnsiTheme="minorHAnsi"/>
            <w:b/>
            <w:bCs/>
            <w:sz w:val="20"/>
          </w:rPr>
          <w:instrText>PAGE</w:instrText>
        </w:r>
        <w:r w:rsidRPr="00D27074">
          <w:rPr>
            <w:rFonts w:asciiTheme="minorHAnsi" w:hAnsiTheme="minorHAnsi"/>
            <w:b/>
            <w:bCs/>
            <w:sz w:val="20"/>
          </w:rPr>
          <w:fldChar w:fldCharType="separate"/>
        </w:r>
        <w:r w:rsidR="0054342B">
          <w:rPr>
            <w:rFonts w:asciiTheme="minorHAnsi" w:hAnsiTheme="minorHAnsi"/>
            <w:b/>
            <w:bCs/>
            <w:noProof/>
            <w:sz w:val="20"/>
          </w:rPr>
          <w:t>1</w:t>
        </w:r>
        <w:r w:rsidRPr="00D27074">
          <w:rPr>
            <w:rFonts w:asciiTheme="minorHAnsi" w:hAnsiTheme="minorHAnsi"/>
            <w:b/>
            <w:bCs/>
            <w:sz w:val="20"/>
          </w:rPr>
          <w:fldChar w:fldCharType="end"/>
        </w:r>
        <w:r w:rsidRPr="00D27074">
          <w:rPr>
            <w:rFonts w:asciiTheme="minorHAnsi" w:hAnsiTheme="minorHAnsi"/>
            <w:sz w:val="20"/>
          </w:rPr>
          <w:t xml:space="preserve"> von </w:t>
        </w:r>
        <w:r w:rsidRPr="00D27074">
          <w:rPr>
            <w:rFonts w:asciiTheme="minorHAnsi" w:hAnsiTheme="minorHAnsi"/>
            <w:b/>
            <w:bCs/>
            <w:sz w:val="20"/>
          </w:rPr>
          <w:fldChar w:fldCharType="begin"/>
        </w:r>
        <w:r w:rsidRPr="00D27074">
          <w:rPr>
            <w:rFonts w:asciiTheme="minorHAnsi" w:hAnsiTheme="minorHAnsi"/>
            <w:b/>
            <w:bCs/>
            <w:sz w:val="20"/>
          </w:rPr>
          <w:instrText>NUMPAGES</w:instrText>
        </w:r>
        <w:r w:rsidRPr="00D27074">
          <w:rPr>
            <w:rFonts w:asciiTheme="minorHAnsi" w:hAnsiTheme="minorHAnsi"/>
            <w:b/>
            <w:bCs/>
            <w:sz w:val="20"/>
          </w:rPr>
          <w:fldChar w:fldCharType="separate"/>
        </w:r>
        <w:r w:rsidR="0054342B">
          <w:rPr>
            <w:rFonts w:asciiTheme="minorHAnsi" w:hAnsiTheme="minorHAnsi"/>
            <w:b/>
            <w:bCs/>
            <w:noProof/>
            <w:sz w:val="20"/>
          </w:rPr>
          <w:t>1</w:t>
        </w:r>
        <w:r w:rsidRPr="00D27074">
          <w:rPr>
            <w:rFonts w:asciiTheme="minorHAnsi" w:hAnsiTheme="minorHAnsi"/>
            <w:b/>
            <w:bCs/>
            <w:sz w:val="20"/>
          </w:rPr>
          <w:fldChar w:fldCharType="end"/>
        </w:r>
      </w:p>
    </w:sdtContent>
  </w:sdt>
  <w:p w:rsidR="00D27074" w:rsidRPr="00806047" w:rsidRDefault="00806047" w:rsidP="00806047">
    <w:pPr>
      <w:pStyle w:val="Fuzeile"/>
      <w:jc w:val="right"/>
      <w:rPr>
        <w:i/>
        <w:sz w:val="18"/>
      </w:rPr>
    </w:pPr>
    <w:r w:rsidRPr="00806047">
      <w:rPr>
        <w:i/>
        <w:sz w:val="18"/>
      </w:rPr>
      <w:fldChar w:fldCharType="begin"/>
    </w:r>
    <w:r w:rsidRPr="00806047">
      <w:rPr>
        <w:i/>
        <w:sz w:val="18"/>
      </w:rPr>
      <w:instrText xml:space="preserve"> FILENAME   \* MERGEFORMAT </w:instrText>
    </w:r>
    <w:r w:rsidRPr="00806047">
      <w:rPr>
        <w:i/>
        <w:sz w:val="18"/>
      </w:rPr>
      <w:fldChar w:fldCharType="separate"/>
    </w:r>
    <w:r w:rsidR="00CE384B">
      <w:rPr>
        <w:i/>
        <w:noProof/>
        <w:sz w:val="18"/>
      </w:rPr>
      <w:t>Dokument1</w:t>
    </w:r>
    <w:r w:rsidRPr="00806047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4B" w:rsidRDefault="00CE384B">
      <w:r>
        <w:separator/>
      </w:r>
    </w:p>
  </w:footnote>
  <w:footnote w:type="continuationSeparator" w:id="0">
    <w:p w:rsidR="00CE384B" w:rsidRDefault="00CE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074" w:rsidRDefault="00D27074" w:rsidP="007C3B79">
    <w:pPr>
      <w:pStyle w:val="Kopfzeile"/>
      <w:tabs>
        <w:tab w:val="clear" w:pos="4819"/>
        <w:tab w:val="clear" w:pos="9071"/>
        <w:tab w:val="left" w:pos="8250"/>
      </w:tabs>
      <w:contextualSpacing/>
      <w:rPr>
        <w:rFonts w:ascii="Calibri" w:hAnsi="Calibri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67B3FD" wp14:editId="7170B564">
          <wp:simplePos x="0" y="0"/>
          <wp:positionH relativeFrom="column">
            <wp:posOffset>3738880</wp:posOffset>
          </wp:positionH>
          <wp:positionV relativeFrom="paragraph">
            <wp:posOffset>-278130</wp:posOffset>
          </wp:positionV>
          <wp:extent cx="2208885" cy="792000"/>
          <wp:effectExtent l="0" t="0" r="1270" b="825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88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74">
      <w:rPr>
        <w:rFonts w:ascii="Calibri" w:hAnsi="Calibri"/>
        <w:sz w:val="36"/>
        <w:szCs w:val="36"/>
      </w:rPr>
      <w:t>FORMBLATT</w:t>
    </w:r>
    <w:r w:rsidR="007C3B79">
      <w:rPr>
        <w:rFonts w:ascii="Calibri" w:hAnsi="Calibri"/>
        <w:sz w:val="36"/>
        <w:szCs w:val="36"/>
      </w:rPr>
      <w:tab/>
    </w:r>
  </w:p>
  <w:p w:rsidR="00D27074" w:rsidRPr="00D27074" w:rsidRDefault="00D27074" w:rsidP="00D27074">
    <w:pPr>
      <w:pStyle w:val="Kopfzeile"/>
      <w:contextualSpacing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JAHRESERKLÄRUNG</w:t>
    </w:r>
  </w:p>
  <w:p w:rsidR="00C5397F" w:rsidRDefault="00C5397F" w:rsidP="00321A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36"/>
      <w:gridCol w:w="2551"/>
    </w:tblGrid>
    <w:tr w:rsidR="00C5397F">
      <w:trPr>
        <w:cantSplit/>
      </w:trPr>
      <w:tc>
        <w:tcPr>
          <w:tcW w:w="262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C5397F" w:rsidRDefault="00D27074">
          <w:pPr>
            <w:pStyle w:val="Kopfzeile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19A62CF5" wp14:editId="1717637C">
                <wp:extent cx="666750" cy="6667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397F" w:rsidRDefault="00C5397F">
          <w:pPr>
            <w:pStyle w:val="Kopfzeile"/>
            <w:spacing w:before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Entsorgungsdienstleistungen GmbH</w:t>
          </w:r>
        </w:p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spacing w:before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Qualitätsmanagement</w:t>
          </w:r>
        </w:p>
        <w:p w:rsidR="00C5397F" w:rsidRDefault="00C5397F">
          <w:pPr>
            <w:pStyle w:val="Kopfzeile"/>
            <w:spacing w:before="0"/>
            <w:jc w:val="center"/>
            <w:rPr>
              <w:b/>
              <w:sz w:val="40"/>
            </w:rPr>
          </w:pPr>
          <w:r>
            <w:rPr>
              <w:b/>
              <w:sz w:val="32"/>
            </w:rPr>
            <w:t>Handbuch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Datei:</w:t>
          </w:r>
          <w:r>
            <w:rPr>
              <w:sz w:val="16"/>
              <w:lang w:val="it-IT"/>
            </w:rPr>
            <w:tab/>
          </w:r>
          <w:r>
            <w:rPr>
              <w:sz w:val="16"/>
            </w:rPr>
            <w:fldChar w:fldCharType="begin"/>
          </w:r>
          <w:r>
            <w:rPr>
              <w:sz w:val="16"/>
              <w:lang w:val="it-IT"/>
            </w:rPr>
            <w:instrText xml:space="preserve">\FILENAME  \* MERGEFORMAT </w:instrText>
          </w:r>
          <w:r>
            <w:rPr>
              <w:sz w:val="16"/>
            </w:rPr>
            <w:fldChar w:fldCharType="separate"/>
          </w:r>
          <w:r w:rsidR="00CE384B">
            <w:rPr>
              <w:noProof/>
              <w:sz w:val="16"/>
              <w:lang w:val="it-IT"/>
            </w:rPr>
            <w:t>Dokument1</w:t>
          </w:r>
          <w:r>
            <w:rPr>
              <w:sz w:val="16"/>
            </w:rPr>
            <w:fldChar w:fldCharType="end"/>
          </w: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  <w:r>
            <w:rPr>
              <w:sz w:val="16"/>
            </w:rPr>
            <w:t>Datum:</w:t>
          </w:r>
          <w:r>
            <w:rPr>
              <w:sz w:val="16"/>
            </w:rPr>
            <w:tab/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\TIME \@ "dd.MM.yyyy" </w:instrText>
          </w:r>
          <w:r>
            <w:rPr>
              <w:sz w:val="16"/>
            </w:rPr>
            <w:fldChar w:fldCharType="separate"/>
          </w:r>
          <w:r w:rsidR="00CE384B">
            <w:rPr>
              <w:noProof/>
              <w:sz w:val="16"/>
            </w:rPr>
            <w:t>16.04.2020</w:t>
          </w:r>
          <w:r>
            <w:rPr>
              <w:sz w:val="16"/>
            </w:rPr>
            <w:fldChar w:fldCharType="end"/>
          </w: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  <w:r>
            <w:rPr>
              <w:sz w:val="16"/>
            </w:rPr>
            <w:t>Version:</w:t>
          </w:r>
          <w:r>
            <w:rPr>
              <w:sz w:val="16"/>
            </w:rPr>
            <w:tab/>
            <w:t>1.0</w:t>
          </w:r>
        </w:p>
      </w:tc>
    </w:tr>
    <w:tr w:rsidR="00C5397F">
      <w:trPr>
        <w:cantSplit/>
      </w:trPr>
      <w:tc>
        <w:tcPr>
          <w:tcW w:w="262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spacing w:before="0"/>
            <w:jc w:val="center"/>
            <w:rPr>
              <w:b/>
              <w:sz w:val="20"/>
            </w:rPr>
          </w:pPr>
        </w:p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spacing w:before="6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Element 4.5 Lenkung der Dokumente</w:t>
          </w:r>
        </w:p>
      </w:tc>
      <w:tc>
        <w:tcPr>
          <w:tcW w:w="255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b/>
              <w:sz w:val="24"/>
            </w:rPr>
          </w:pPr>
          <w:r>
            <w:rPr>
              <w:b/>
              <w:sz w:val="24"/>
            </w:rPr>
            <w:t>Seite: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\PAGE  \* MERGEFORMAT </w:instrText>
          </w:r>
          <w:r>
            <w:rPr>
              <w:b/>
              <w:sz w:val="24"/>
            </w:rPr>
            <w:fldChar w:fldCharType="separate"/>
          </w:r>
          <w:r w:rsidR="00D32FEC">
            <w:rPr>
              <w:b/>
              <w:noProof/>
              <w:sz w:val="24"/>
            </w:rPr>
            <w:t>1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t xml:space="preserve">  von:  </w:t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\NUMPAGES  \* MERGEFORMAT </w:instrText>
          </w:r>
          <w:r>
            <w:rPr>
              <w:b/>
              <w:sz w:val="24"/>
            </w:rPr>
            <w:fldChar w:fldCharType="separate"/>
          </w:r>
          <w:r w:rsidR="00D32FEC">
            <w:rPr>
              <w:b/>
              <w:noProof/>
              <w:sz w:val="24"/>
            </w:rPr>
            <w:t>1</w:t>
          </w:r>
          <w:r>
            <w:rPr>
              <w:b/>
              <w:sz w:val="24"/>
            </w:rPr>
            <w:fldChar w:fldCharType="end"/>
          </w:r>
        </w:p>
      </w:tc>
    </w:tr>
  </w:tbl>
  <w:p w:rsidR="00C5397F" w:rsidRDefault="00C5397F">
    <w:pPr>
      <w:pStyle w:val="Kopfzeile"/>
      <w:tabs>
        <w:tab w:val="left" w:pos="7938"/>
      </w:tabs>
      <w:spacing w:before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F1A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519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446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003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10B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A90CBD"/>
    <w:multiLevelType w:val="singleLevel"/>
    <w:tmpl w:val="E47602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1A167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F623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A87E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77F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A133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8870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AB77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B11D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0D67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F560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963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D671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B976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19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U1NXedegq0nxCE39oMgu5J50AG27MBFUCWDNYx7nKkW4plPTPB8B5HhSe7obMOEcUAFMo0mkqDL7TLvqCyOA==" w:salt="+4im2pEPWd+PX9YdUvz8dw=="/>
  <w:defaultTabStop w:val="284"/>
  <w:autoHyphenation/>
  <w:hyphenationZone w:val="51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4B"/>
    <w:rsid w:val="000459EC"/>
    <w:rsid w:val="000637B0"/>
    <w:rsid w:val="00093905"/>
    <w:rsid w:val="000A11FA"/>
    <w:rsid w:val="000B0685"/>
    <w:rsid w:val="000B786F"/>
    <w:rsid w:val="000E028B"/>
    <w:rsid w:val="000F7C42"/>
    <w:rsid w:val="001351F0"/>
    <w:rsid w:val="00136438"/>
    <w:rsid w:val="001579AE"/>
    <w:rsid w:val="0018249C"/>
    <w:rsid w:val="00182A95"/>
    <w:rsid w:val="001B662A"/>
    <w:rsid w:val="001C5375"/>
    <w:rsid w:val="001D38D9"/>
    <w:rsid w:val="001D69DF"/>
    <w:rsid w:val="001E0168"/>
    <w:rsid w:val="001E0415"/>
    <w:rsid w:val="001E21DC"/>
    <w:rsid w:val="001F0837"/>
    <w:rsid w:val="00204253"/>
    <w:rsid w:val="00220C73"/>
    <w:rsid w:val="00251BCB"/>
    <w:rsid w:val="002679D3"/>
    <w:rsid w:val="00271C7C"/>
    <w:rsid w:val="00274F56"/>
    <w:rsid w:val="0028093F"/>
    <w:rsid w:val="002848C6"/>
    <w:rsid w:val="0029261E"/>
    <w:rsid w:val="00295B79"/>
    <w:rsid w:val="002A1B27"/>
    <w:rsid w:val="002A3E2B"/>
    <w:rsid w:val="002A68D1"/>
    <w:rsid w:val="002B30F9"/>
    <w:rsid w:val="002D6EAB"/>
    <w:rsid w:val="002F06E0"/>
    <w:rsid w:val="002F5F56"/>
    <w:rsid w:val="00310174"/>
    <w:rsid w:val="00321A12"/>
    <w:rsid w:val="0032352A"/>
    <w:rsid w:val="0036272A"/>
    <w:rsid w:val="00363B62"/>
    <w:rsid w:val="003908C9"/>
    <w:rsid w:val="003B395F"/>
    <w:rsid w:val="003B46DB"/>
    <w:rsid w:val="00401196"/>
    <w:rsid w:val="0040674B"/>
    <w:rsid w:val="00427B5B"/>
    <w:rsid w:val="004360C4"/>
    <w:rsid w:val="00443166"/>
    <w:rsid w:val="00485C47"/>
    <w:rsid w:val="004C0BF7"/>
    <w:rsid w:val="0054342B"/>
    <w:rsid w:val="00556822"/>
    <w:rsid w:val="005737D0"/>
    <w:rsid w:val="00590E63"/>
    <w:rsid w:val="00593D93"/>
    <w:rsid w:val="005961F1"/>
    <w:rsid w:val="005A7E5B"/>
    <w:rsid w:val="005C03C9"/>
    <w:rsid w:val="005D6FE4"/>
    <w:rsid w:val="0060124A"/>
    <w:rsid w:val="0060778B"/>
    <w:rsid w:val="00645E7D"/>
    <w:rsid w:val="00692FA6"/>
    <w:rsid w:val="00697EC7"/>
    <w:rsid w:val="006A43EE"/>
    <w:rsid w:val="006A5C6B"/>
    <w:rsid w:val="006B0A04"/>
    <w:rsid w:val="006B3F48"/>
    <w:rsid w:val="006C1B54"/>
    <w:rsid w:val="006E398A"/>
    <w:rsid w:val="006E7F00"/>
    <w:rsid w:val="006F1E3C"/>
    <w:rsid w:val="006F26B5"/>
    <w:rsid w:val="00724438"/>
    <w:rsid w:val="0074372D"/>
    <w:rsid w:val="007670AA"/>
    <w:rsid w:val="00782432"/>
    <w:rsid w:val="007925BE"/>
    <w:rsid w:val="007B2556"/>
    <w:rsid w:val="007B7CD9"/>
    <w:rsid w:val="007C3138"/>
    <w:rsid w:val="007C3B79"/>
    <w:rsid w:val="007E42C8"/>
    <w:rsid w:val="00806047"/>
    <w:rsid w:val="0080669D"/>
    <w:rsid w:val="008120B6"/>
    <w:rsid w:val="00813A8F"/>
    <w:rsid w:val="0081446F"/>
    <w:rsid w:val="00815127"/>
    <w:rsid w:val="00823745"/>
    <w:rsid w:val="008C4646"/>
    <w:rsid w:val="0092735B"/>
    <w:rsid w:val="00927416"/>
    <w:rsid w:val="00960473"/>
    <w:rsid w:val="009A04BA"/>
    <w:rsid w:val="009A3E3F"/>
    <w:rsid w:val="009B5DFF"/>
    <w:rsid w:val="009B7D33"/>
    <w:rsid w:val="009E5295"/>
    <w:rsid w:val="009E53BB"/>
    <w:rsid w:val="00A150CA"/>
    <w:rsid w:val="00A16136"/>
    <w:rsid w:val="00A166D2"/>
    <w:rsid w:val="00A22EDF"/>
    <w:rsid w:val="00A375C5"/>
    <w:rsid w:val="00A455D7"/>
    <w:rsid w:val="00A83002"/>
    <w:rsid w:val="00A928F8"/>
    <w:rsid w:val="00AA74AC"/>
    <w:rsid w:val="00AE2F50"/>
    <w:rsid w:val="00AE6F0D"/>
    <w:rsid w:val="00AF4731"/>
    <w:rsid w:val="00B03D6E"/>
    <w:rsid w:val="00B1023B"/>
    <w:rsid w:val="00B10ADD"/>
    <w:rsid w:val="00B44794"/>
    <w:rsid w:val="00B600F8"/>
    <w:rsid w:val="00BA21AB"/>
    <w:rsid w:val="00BA43EE"/>
    <w:rsid w:val="00BB6C50"/>
    <w:rsid w:val="00BE0EF8"/>
    <w:rsid w:val="00BE4460"/>
    <w:rsid w:val="00C020C8"/>
    <w:rsid w:val="00C27B74"/>
    <w:rsid w:val="00C5397F"/>
    <w:rsid w:val="00CB31D5"/>
    <w:rsid w:val="00CC3C8B"/>
    <w:rsid w:val="00CC43B2"/>
    <w:rsid w:val="00CE384B"/>
    <w:rsid w:val="00CF22E3"/>
    <w:rsid w:val="00D007A0"/>
    <w:rsid w:val="00D071AD"/>
    <w:rsid w:val="00D27074"/>
    <w:rsid w:val="00D32FEC"/>
    <w:rsid w:val="00D367C2"/>
    <w:rsid w:val="00D409E8"/>
    <w:rsid w:val="00D46771"/>
    <w:rsid w:val="00D862F4"/>
    <w:rsid w:val="00D86E57"/>
    <w:rsid w:val="00D93B8A"/>
    <w:rsid w:val="00DE3BCC"/>
    <w:rsid w:val="00DF46EA"/>
    <w:rsid w:val="00E10BE7"/>
    <w:rsid w:val="00E35029"/>
    <w:rsid w:val="00E41112"/>
    <w:rsid w:val="00E536DB"/>
    <w:rsid w:val="00E7389F"/>
    <w:rsid w:val="00E93ECC"/>
    <w:rsid w:val="00EC26A1"/>
    <w:rsid w:val="00ED65B4"/>
    <w:rsid w:val="00F0153D"/>
    <w:rsid w:val="00F0389D"/>
    <w:rsid w:val="00F06C73"/>
    <w:rsid w:val="00F06D26"/>
    <w:rsid w:val="00F31224"/>
    <w:rsid w:val="00F46483"/>
    <w:rsid w:val="00F72921"/>
    <w:rsid w:val="00F93D20"/>
    <w:rsid w:val="00FA7C90"/>
    <w:rsid w:val="00FB36A7"/>
    <w:rsid w:val="00FE1EF0"/>
    <w:rsid w:val="00FE24A1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DDCC9-4F92-4F2C-BC91-995997D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134"/>
      </w:tabs>
      <w:spacing w:before="12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360" w:lineRule="atLeas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position w:val="6"/>
      <w:sz w:val="16"/>
    </w:rPr>
  </w:style>
  <w:style w:type="paragraph" w:styleId="Kommentartext">
    <w:name w:val="annotation text"/>
    <w:basedOn w:val="Standard"/>
    <w:semiHidden/>
    <w:pPr>
      <w:keepLines/>
      <w:tabs>
        <w:tab w:val="clear" w:pos="1134"/>
        <w:tab w:val="left" w:pos="851"/>
      </w:tabs>
      <w:spacing w:before="0" w:after="240"/>
      <w:ind w:left="851" w:hanging="851"/>
      <w:jc w:val="left"/>
    </w:pPr>
    <w:rPr>
      <w:sz w:val="16"/>
    </w:rPr>
  </w:style>
  <w:style w:type="paragraph" w:styleId="Verzeichnis8">
    <w:name w:val="toc 8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54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32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1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880"/>
    </w:pPr>
  </w:style>
  <w:style w:type="paragraph" w:styleId="Verzeichnis4">
    <w:name w:val="toc 4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658"/>
    </w:pPr>
  </w:style>
  <w:style w:type="paragraph" w:styleId="Verzeichnis3">
    <w:name w:val="toc 3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442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spacing w:before="240"/>
      <w:ind w:left="220"/>
    </w:pPr>
    <w:rPr>
      <w:b/>
      <w:sz w:val="28"/>
    </w:rPr>
  </w:style>
  <w:style w:type="paragraph" w:styleId="Verzeichnis1">
    <w:name w:val="toc 1"/>
    <w:basedOn w:val="Standard"/>
    <w:next w:val="Standard"/>
    <w:semiHidden/>
    <w:pPr>
      <w:tabs>
        <w:tab w:val="clear" w:pos="1134"/>
        <w:tab w:val="right" w:leader="dot" w:pos="9072"/>
      </w:tabs>
      <w:spacing w:before="360"/>
    </w:pPr>
    <w:rPr>
      <w:b/>
      <w:sz w:val="32"/>
    </w:rPr>
  </w:style>
  <w:style w:type="paragraph" w:styleId="Index7">
    <w:name w:val="index 7"/>
    <w:basedOn w:val="Standard"/>
    <w:next w:val="Standard"/>
    <w:semiHidden/>
    <w:pPr>
      <w:tabs>
        <w:tab w:val="clear" w:pos="1134"/>
        <w:tab w:val="right" w:leader="dot" w:pos="4176"/>
      </w:tabs>
      <w:ind w:left="1540" w:hanging="220"/>
    </w:pPr>
  </w:style>
  <w:style w:type="paragraph" w:styleId="Index6">
    <w:name w:val="index 6"/>
    <w:basedOn w:val="Standard"/>
    <w:next w:val="Standard"/>
    <w:semiHidden/>
    <w:pPr>
      <w:tabs>
        <w:tab w:val="clear" w:pos="1134"/>
        <w:tab w:val="right" w:leader="dot" w:pos="4176"/>
      </w:tabs>
      <w:ind w:left="1320" w:hanging="220"/>
    </w:pPr>
  </w:style>
  <w:style w:type="paragraph" w:styleId="Index5">
    <w:name w:val="index 5"/>
    <w:basedOn w:val="Standard"/>
    <w:next w:val="Standard"/>
    <w:semiHidden/>
    <w:pPr>
      <w:tabs>
        <w:tab w:val="clear" w:pos="1134"/>
        <w:tab w:val="right" w:leader="dot" w:pos="4176"/>
      </w:tabs>
      <w:ind w:left="1100" w:hanging="220"/>
    </w:pPr>
  </w:style>
  <w:style w:type="paragraph" w:styleId="Index4">
    <w:name w:val="index 4"/>
    <w:basedOn w:val="Standard"/>
    <w:next w:val="Standard"/>
    <w:semiHidden/>
    <w:pPr>
      <w:tabs>
        <w:tab w:val="clear" w:pos="1134"/>
        <w:tab w:val="right" w:leader="dot" w:pos="4176"/>
      </w:tabs>
      <w:ind w:left="880" w:hanging="220"/>
    </w:pPr>
  </w:style>
  <w:style w:type="paragraph" w:styleId="Index3">
    <w:name w:val="index 3"/>
    <w:basedOn w:val="Standard"/>
    <w:next w:val="Standard"/>
    <w:semiHidden/>
    <w:pPr>
      <w:tabs>
        <w:tab w:val="clear" w:pos="1134"/>
        <w:tab w:val="right" w:leader="dot" w:pos="4176"/>
      </w:tabs>
      <w:ind w:left="660" w:hanging="220"/>
    </w:pPr>
  </w:style>
  <w:style w:type="paragraph" w:styleId="Index2">
    <w:name w:val="index 2"/>
    <w:basedOn w:val="Standard"/>
    <w:next w:val="Standard"/>
    <w:semiHidden/>
    <w:pPr>
      <w:tabs>
        <w:tab w:val="clear" w:pos="1134"/>
        <w:tab w:val="right" w:leader="dot" w:pos="4176"/>
      </w:tabs>
      <w:ind w:left="440" w:hanging="220"/>
    </w:pPr>
  </w:style>
  <w:style w:type="paragraph" w:styleId="Index1">
    <w:name w:val="index 1"/>
    <w:basedOn w:val="Standard"/>
    <w:next w:val="Standard"/>
    <w:semiHidden/>
    <w:pPr>
      <w:tabs>
        <w:tab w:val="clear" w:pos="1134"/>
        <w:tab w:val="right" w:leader="dot" w:pos="4176"/>
      </w:tabs>
      <w:ind w:left="220" w:hanging="220"/>
    </w:p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  <w:pPr>
      <w:tabs>
        <w:tab w:val="clear" w:pos="1134"/>
        <w:tab w:val="left" w:pos="4176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1134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1134"/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Kommentartext"/>
    <w:semiHidden/>
  </w:style>
  <w:style w:type="paragraph" w:styleId="Standardeinzug">
    <w:name w:val="Normal Indent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220C7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C73"/>
    <w:rPr>
      <w:rFonts w:ascii="Tahoma" w:hAnsi="Tahoma" w:cs="Tahoma"/>
      <w:sz w:val="16"/>
      <w:szCs w:val="16"/>
    </w:rPr>
  </w:style>
  <w:style w:type="paragraph" w:customStyle="1" w:styleId="Einzug1">
    <w:name w:val="Einzug 1"/>
    <w:basedOn w:val="Standard"/>
    <w:pPr>
      <w:spacing w:before="60"/>
      <w:ind w:left="1418" w:hanging="284"/>
    </w:pPr>
  </w:style>
  <w:style w:type="paragraph" w:customStyle="1" w:styleId="Einzug2">
    <w:name w:val="Einzug 2"/>
    <w:basedOn w:val="Einzug1"/>
    <w:pPr>
      <w:ind w:left="1702"/>
    </w:pPr>
  </w:style>
  <w:style w:type="paragraph" w:styleId="Verzeichnis9">
    <w:name w:val="toc 9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760"/>
    </w:pPr>
    <w:rPr>
      <w:rFonts w:ascii="Times New Roman" w:hAnsi="Times New Roman"/>
      <w:sz w:val="20"/>
    </w:rPr>
  </w:style>
  <w:style w:type="paragraph" w:customStyle="1" w:styleId="Index81">
    <w:name w:val="Index 81"/>
    <w:basedOn w:val="Standard"/>
    <w:next w:val="Standard"/>
    <w:pPr>
      <w:tabs>
        <w:tab w:val="clear" w:pos="1134"/>
        <w:tab w:val="right" w:leader="dot" w:pos="4176"/>
      </w:tabs>
      <w:ind w:left="1760" w:hanging="220"/>
    </w:pPr>
  </w:style>
  <w:style w:type="paragraph" w:customStyle="1" w:styleId="Index91">
    <w:name w:val="Index 91"/>
    <w:basedOn w:val="Standard"/>
    <w:next w:val="Standard"/>
    <w:pPr>
      <w:tabs>
        <w:tab w:val="clear" w:pos="1134"/>
        <w:tab w:val="right" w:leader="dot" w:pos="4176"/>
      </w:tabs>
      <w:ind w:left="1980" w:hanging="220"/>
    </w:pPr>
  </w:style>
  <w:style w:type="paragraph" w:customStyle="1" w:styleId="UN">
    <w:name w:val="UN"/>
    <w:basedOn w:val="Standard"/>
    <w:pPr>
      <w:keepLines/>
      <w:tabs>
        <w:tab w:val="clear" w:pos="1134"/>
      </w:tabs>
      <w:spacing w:before="0" w:after="240"/>
      <w:jc w:val="left"/>
    </w:pPr>
    <w:rPr>
      <w:sz w:val="20"/>
      <w:u w:val="single"/>
    </w:rPr>
  </w:style>
  <w:style w:type="paragraph" w:customStyle="1" w:styleId="N1">
    <w:name w:val="N1"/>
    <w:basedOn w:val="Standard"/>
    <w:pPr>
      <w:keepLines/>
      <w:tabs>
        <w:tab w:val="clear" w:pos="1134"/>
        <w:tab w:val="left" w:pos="720"/>
      </w:tabs>
      <w:spacing w:before="0"/>
      <w:ind w:left="720" w:hanging="720"/>
      <w:jc w:val="left"/>
    </w:pPr>
    <w:rPr>
      <w:sz w:val="20"/>
    </w:rPr>
  </w:style>
  <w:style w:type="paragraph" w:customStyle="1" w:styleId="U1">
    <w:name w:val="U1"/>
    <w:basedOn w:val="N2"/>
  </w:style>
  <w:style w:type="paragraph" w:customStyle="1" w:styleId="BA">
    <w:name w:val="BA"/>
    <w:basedOn w:val="Standard"/>
    <w:pPr>
      <w:keepLines/>
      <w:tabs>
        <w:tab w:val="clear" w:pos="1134"/>
      </w:tabs>
      <w:spacing w:before="0" w:after="240"/>
    </w:pPr>
    <w:rPr>
      <w:sz w:val="20"/>
    </w:rPr>
  </w:style>
  <w:style w:type="paragraph" w:customStyle="1" w:styleId="TI">
    <w:name w:val="TI"/>
    <w:basedOn w:val="ES"/>
    <w:pPr>
      <w:jc w:val="center"/>
    </w:pPr>
  </w:style>
  <w:style w:type="paragraph" w:customStyle="1" w:styleId="KM">
    <w:name w:val="KM"/>
    <w:basedOn w:val="KA"/>
    <w:pPr>
      <w:jc w:val="center"/>
    </w:pPr>
  </w:style>
  <w:style w:type="paragraph" w:customStyle="1" w:styleId="ENE">
    <w:name w:val="ENE"/>
    <w:basedOn w:val="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left" w:pos="340"/>
      </w:tabs>
      <w:spacing w:after="0"/>
      <w:ind w:left="340" w:right="113" w:hanging="284"/>
    </w:p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NG">
    <w:name w:val="NG"/>
    <w:basedOn w:val="Standard"/>
    <w:pPr>
      <w:keepLines/>
      <w:tabs>
        <w:tab w:val="clear" w:pos="1134"/>
        <w:tab w:val="left" w:pos="3890"/>
      </w:tabs>
      <w:spacing w:before="0"/>
      <w:ind w:left="3890" w:hanging="3890"/>
      <w:jc w:val="left"/>
    </w:pPr>
    <w:rPr>
      <w:sz w:val="20"/>
    </w:rPr>
  </w:style>
  <w:style w:type="paragraph" w:customStyle="1" w:styleId="KopfzeilerechteSpalte">
    <w:name w:val="Kopfzeile rechte Spalte"/>
    <w:basedOn w:val="Kopfzeile"/>
    <w:pPr>
      <w:keepLines/>
      <w:tabs>
        <w:tab w:val="clear" w:pos="4819"/>
        <w:tab w:val="clear" w:pos="9071"/>
        <w:tab w:val="right" w:pos="1560"/>
        <w:tab w:val="left" w:pos="1843"/>
      </w:tabs>
      <w:spacing w:after="120" w:line="300" w:lineRule="atLeast"/>
      <w:jc w:val="left"/>
    </w:pPr>
    <w:rPr>
      <w:b/>
      <w:sz w:val="24"/>
    </w:rPr>
  </w:style>
  <w:style w:type="paragraph" w:customStyle="1" w:styleId="EN">
    <w:name w:val="EN"/>
    <w:basedOn w:val="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ind w:left="113" w:right="113" w:firstLine="0"/>
    </w:pPr>
  </w:style>
  <w:style w:type="paragraph" w:customStyle="1" w:styleId="KA">
    <w:name w:val="KA"/>
    <w:basedOn w:val="Standard"/>
    <w:pPr>
      <w:keepLines/>
      <w:tabs>
        <w:tab w:val="clear" w:pos="1134"/>
      </w:tabs>
      <w:spacing w:before="0" w:after="240"/>
      <w:jc w:val="left"/>
    </w:pPr>
    <w:rPr>
      <w:sz w:val="16"/>
    </w:rPr>
  </w:style>
  <w:style w:type="paragraph" w:customStyle="1" w:styleId="EB">
    <w:name w:val="EB"/>
    <w:basedOn w:val="Standard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34"/>
        <w:tab w:val="left" w:pos="567"/>
      </w:tabs>
      <w:spacing w:before="100" w:after="100"/>
      <w:ind w:left="567" w:right="170" w:hanging="426"/>
      <w:jc w:val="left"/>
    </w:pPr>
    <w:rPr>
      <w:sz w:val="16"/>
    </w:rPr>
  </w:style>
  <w:style w:type="paragraph" w:customStyle="1" w:styleId="ET">
    <w:name w:val="ET"/>
    <w:basedOn w:val="EN"/>
    <w:pPr>
      <w:tabs>
        <w:tab w:val="left" w:leader="underscore" w:pos="567"/>
      </w:tabs>
      <w:ind w:left="0" w:right="0"/>
    </w:pPr>
  </w:style>
  <w:style w:type="paragraph" w:customStyle="1" w:styleId="EEN">
    <w:name w:val="EEN"/>
    <w:basedOn w:val="EB"/>
    <w:pPr>
      <w:tabs>
        <w:tab w:val="left" w:pos="1134"/>
      </w:tabs>
      <w:ind w:left="1134" w:hanging="425"/>
    </w:pPr>
  </w:style>
  <w:style w:type="paragraph" w:customStyle="1" w:styleId="GE">
    <w:name w:val="GE"/>
    <w:basedOn w:val="Standard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spacing w:before="0" w:after="240"/>
      <w:ind w:left="1701" w:right="1701"/>
      <w:jc w:val="left"/>
    </w:pPr>
    <w:rPr>
      <w:sz w:val="20"/>
    </w:rPr>
  </w:style>
  <w:style w:type="paragraph" w:customStyle="1" w:styleId="VE">
    <w:name w:val="VE"/>
    <w:basedOn w:val="Standard"/>
    <w:pPr>
      <w:keepLines/>
      <w:tabs>
        <w:tab w:val="clear" w:pos="1134"/>
      </w:tabs>
      <w:spacing w:before="0" w:after="240"/>
      <w:jc w:val="left"/>
    </w:pPr>
    <w:rPr>
      <w:vanish/>
      <w:sz w:val="20"/>
    </w:rPr>
  </w:style>
  <w:style w:type="paragraph" w:customStyle="1" w:styleId="OE">
    <w:name w:val="OE"/>
    <w:basedOn w:val="Standard"/>
    <w:pPr>
      <w:keepLines/>
      <w:pBdr>
        <w:top w:val="single" w:sz="6" w:space="0" w:color="auto"/>
        <w:bottom w:val="single" w:sz="6" w:space="0" w:color="auto"/>
      </w:pBdr>
      <w:tabs>
        <w:tab w:val="clear" w:pos="1134"/>
      </w:tabs>
      <w:spacing w:before="0" w:after="240"/>
      <w:ind w:left="1701" w:right="1701"/>
    </w:pPr>
    <w:rPr>
      <w:sz w:val="20"/>
    </w:rPr>
  </w:style>
  <w:style w:type="paragraph" w:customStyle="1" w:styleId="ON">
    <w:name w:val="ON"/>
    <w:basedOn w:val="Standard"/>
    <w:pPr>
      <w:keepLines/>
      <w:pBdr>
        <w:top w:val="single" w:sz="6" w:space="0" w:color="auto"/>
        <w:bottom w:val="single" w:sz="6" w:space="0" w:color="auto"/>
      </w:pBdr>
      <w:tabs>
        <w:tab w:val="clear" w:pos="1134"/>
      </w:tabs>
      <w:spacing w:before="0" w:after="240"/>
      <w:jc w:val="left"/>
    </w:pPr>
    <w:rPr>
      <w:sz w:val="20"/>
    </w:rPr>
  </w:style>
  <w:style w:type="paragraph" w:customStyle="1" w:styleId="UF">
    <w:name w:val="UF"/>
    <w:basedOn w:val="Standard"/>
    <w:pPr>
      <w:keepLines/>
      <w:tabs>
        <w:tab w:val="clear" w:pos="1134"/>
      </w:tabs>
      <w:spacing w:before="0" w:after="240"/>
      <w:jc w:val="left"/>
    </w:pPr>
    <w:rPr>
      <w:b/>
      <w:sz w:val="20"/>
      <w:u w:val="single"/>
    </w:rPr>
  </w:style>
  <w:style w:type="paragraph" w:customStyle="1" w:styleId="FE">
    <w:name w:val="FE"/>
    <w:basedOn w:val="Standard"/>
    <w:pPr>
      <w:keepLines/>
      <w:tabs>
        <w:tab w:val="clear" w:pos="1134"/>
      </w:tabs>
      <w:spacing w:before="0" w:after="240"/>
      <w:jc w:val="left"/>
    </w:pPr>
    <w:rPr>
      <w:b/>
      <w:sz w:val="20"/>
    </w:rPr>
  </w:style>
  <w:style w:type="paragraph" w:customStyle="1" w:styleId="NF">
    <w:name w:val="NF"/>
    <w:basedOn w:val="N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customStyle="1" w:styleId="ETAB">
    <w:name w:val="ETAB"/>
    <w:basedOn w:val="Standard"/>
    <w:pPr>
      <w:keepLines/>
      <w:tabs>
        <w:tab w:val="clear" w:pos="1134"/>
      </w:tabs>
      <w:spacing w:before="100" w:after="100"/>
      <w:jc w:val="left"/>
    </w:pPr>
    <w:rPr>
      <w:sz w:val="20"/>
    </w:rPr>
  </w:style>
  <w:style w:type="paragraph" w:customStyle="1" w:styleId="ED">
    <w:name w:val="ED"/>
    <w:basedOn w:val="E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</w:style>
  <w:style w:type="paragraph" w:customStyle="1" w:styleId="EJN">
    <w:name w:val="EJN"/>
    <w:basedOn w:val="E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3402"/>
      </w:tabs>
    </w:pPr>
  </w:style>
  <w:style w:type="paragraph" w:customStyle="1" w:styleId="AZ">
    <w:name w:val="AZ"/>
    <w:basedOn w:val="Standard"/>
    <w:pPr>
      <w:keepLines/>
      <w:tabs>
        <w:tab w:val="clear" w:pos="1134"/>
      </w:tabs>
      <w:spacing w:before="0" w:after="240"/>
      <w:jc w:val="center"/>
    </w:pPr>
    <w:rPr>
      <w:sz w:val="20"/>
    </w:rPr>
  </w:style>
  <w:style w:type="paragraph" w:customStyle="1" w:styleId="N0">
    <w:name w:val="N0"/>
    <w:basedOn w:val="Standard"/>
    <w:pPr>
      <w:keepLines/>
      <w:tabs>
        <w:tab w:val="clear" w:pos="1134"/>
        <w:tab w:val="left" w:pos="290"/>
      </w:tabs>
      <w:spacing w:before="0"/>
      <w:ind w:left="290" w:hanging="290"/>
      <w:jc w:val="left"/>
    </w:pPr>
    <w:rPr>
      <w:sz w:val="20"/>
    </w:rPr>
  </w:style>
  <w:style w:type="paragraph" w:customStyle="1" w:styleId="N4">
    <w:name w:val="N4"/>
    <w:basedOn w:val="Standard"/>
    <w:pPr>
      <w:keepLines/>
      <w:tabs>
        <w:tab w:val="clear" w:pos="1134"/>
        <w:tab w:val="left" w:pos="2881"/>
      </w:tabs>
      <w:spacing w:before="0"/>
      <w:ind w:left="2881" w:hanging="2881"/>
      <w:jc w:val="left"/>
    </w:pPr>
    <w:rPr>
      <w:sz w:val="20"/>
    </w:rPr>
  </w:style>
  <w:style w:type="paragraph" w:customStyle="1" w:styleId="N2">
    <w:name w:val="N2"/>
    <w:basedOn w:val="Standard"/>
    <w:pPr>
      <w:keepLines/>
      <w:tabs>
        <w:tab w:val="clear" w:pos="1134"/>
        <w:tab w:val="left" w:pos="1582"/>
      </w:tabs>
      <w:spacing w:before="0"/>
      <w:ind w:left="1588" w:hanging="862"/>
      <w:jc w:val="left"/>
    </w:pPr>
    <w:rPr>
      <w:sz w:val="20"/>
    </w:rPr>
  </w:style>
  <w:style w:type="paragraph" w:customStyle="1" w:styleId="N3">
    <w:name w:val="N3"/>
    <w:basedOn w:val="Standard"/>
    <w:pPr>
      <w:keepLines/>
      <w:tabs>
        <w:tab w:val="clear" w:pos="1134"/>
        <w:tab w:val="left" w:pos="1730"/>
      </w:tabs>
      <w:spacing w:before="0"/>
      <w:ind w:left="1730" w:hanging="1730"/>
      <w:jc w:val="left"/>
    </w:pPr>
    <w:rPr>
      <w:sz w:val="20"/>
    </w:rPr>
  </w:style>
  <w:style w:type="paragraph" w:customStyle="1" w:styleId="NK">
    <w:name w:val="NK"/>
    <w:basedOn w:val="N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i/>
    </w:rPr>
  </w:style>
  <w:style w:type="paragraph" w:customStyle="1" w:styleId="ES">
    <w:name w:val="ES"/>
    <w:basedOn w:val="Standard"/>
    <w:pPr>
      <w:keepLines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clear" w:pos="1134"/>
      </w:tabs>
      <w:spacing w:before="0" w:after="480"/>
      <w:jc w:val="left"/>
    </w:pPr>
    <w:rPr>
      <w:b/>
      <w:sz w:val="24"/>
    </w:rPr>
  </w:style>
  <w:style w:type="paragraph" w:customStyle="1" w:styleId="PF">
    <w:name w:val="PF"/>
    <w:basedOn w:val="KA"/>
    <w:pPr>
      <w:framePr w:hSpace="113" w:wrap="notBeside" w:hAnchor="margin" w:yAlign="bottom"/>
      <w:spacing w:after="0"/>
    </w:pPr>
  </w:style>
  <w:style w:type="paragraph" w:customStyle="1" w:styleId="U0">
    <w:name w:val="U0"/>
    <w:basedOn w:val="Standard"/>
    <w:pPr>
      <w:keepLines/>
      <w:tabs>
        <w:tab w:val="clear" w:pos="1134"/>
        <w:tab w:val="left" w:pos="578"/>
      </w:tabs>
      <w:spacing w:before="0"/>
      <w:ind w:left="578" w:hanging="290"/>
      <w:jc w:val="left"/>
    </w:pPr>
    <w:rPr>
      <w:sz w:val="20"/>
    </w:rPr>
  </w:style>
  <w:style w:type="paragraph" w:customStyle="1" w:styleId="U3">
    <w:name w:val="U3"/>
    <w:basedOn w:val="Standard"/>
    <w:pPr>
      <w:keepLines/>
      <w:tabs>
        <w:tab w:val="clear" w:pos="1134"/>
        <w:tab w:val="left" w:pos="2279"/>
      </w:tabs>
      <w:spacing w:before="0"/>
      <w:ind w:left="2302" w:hanging="573"/>
      <w:jc w:val="left"/>
    </w:pPr>
    <w:rPr>
      <w:sz w:val="20"/>
    </w:rPr>
  </w:style>
  <w:style w:type="paragraph" w:customStyle="1" w:styleId="U4">
    <w:name w:val="U4"/>
    <w:basedOn w:val="Standard"/>
    <w:pPr>
      <w:keepLines/>
      <w:tabs>
        <w:tab w:val="clear" w:pos="1134"/>
        <w:tab w:val="left" w:pos="3447"/>
      </w:tabs>
      <w:spacing w:before="0"/>
      <w:ind w:left="3453" w:hanging="573"/>
      <w:jc w:val="left"/>
    </w:pPr>
    <w:rPr>
      <w:sz w:val="20"/>
    </w:rPr>
  </w:style>
  <w:style w:type="paragraph" w:customStyle="1" w:styleId="UG">
    <w:name w:val="UG"/>
    <w:basedOn w:val="Standard"/>
    <w:pPr>
      <w:keepLines/>
      <w:tabs>
        <w:tab w:val="clear" w:pos="1134"/>
        <w:tab w:val="left" w:pos="4451"/>
      </w:tabs>
      <w:spacing w:before="0"/>
      <w:ind w:left="4463" w:hanging="573"/>
      <w:jc w:val="left"/>
    </w:pPr>
    <w:rPr>
      <w:sz w:val="20"/>
    </w:rPr>
  </w:style>
  <w:style w:type="paragraph" w:customStyle="1" w:styleId="PK">
    <w:name w:val="PK"/>
    <w:basedOn w:val="Standard"/>
    <w:pPr>
      <w:framePr w:w="397" w:wrap="around" w:vAnchor="text" w:hAnchor="margin" w:x="9923"/>
      <w:tabs>
        <w:tab w:val="clear" w:pos="1134"/>
      </w:tabs>
      <w:spacing w:before="0"/>
      <w:jc w:val="left"/>
    </w:pPr>
    <w:rPr>
      <w:b/>
      <w:sz w:val="20"/>
    </w:rPr>
  </w:style>
  <w:style w:type="paragraph" w:customStyle="1" w:styleId="Bemerkungsspalte">
    <w:name w:val="Bemerkungsspalte"/>
    <w:basedOn w:val="berschrift1"/>
    <w:pPr>
      <w:keepNext w:val="0"/>
      <w:spacing w:before="0" w:after="0" w:line="240" w:lineRule="auto"/>
      <w:jc w:val="left"/>
    </w:pPr>
    <w:rPr>
      <w:b w:val="0"/>
      <w:sz w:val="16"/>
      <w:lang w:val="en-US"/>
    </w:rPr>
  </w:style>
  <w:style w:type="paragraph" w:customStyle="1" w:styleId="Tabelle">
    <w:name w:val="Tabelle"/>
    <w:basedOn w:val="berschrift1"/>
    <w:pPr>
      <w:spacing w:before="120" w:after="120"/>
    </w:pPr>
    <w:rPr>
      <w:b w:val="0"/>
      <w:sz w:val="24"/>
      <w:lang w:val="en-US"/>
    </w:rPr>
  </w:style>
  <w:style w:type="character" w:customStyle="1" w:styleId="FuzeileZchn">
    <w:name w:val="Fußzeile Zchn"/>
    <w:link w:val="Fuzeile"/>
    <w:uiPriority w:val="99"/>
    <w:rsid w:val="00D2707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14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ZAW\Nachweisf&#252;hrung\2_Vorlagen\09_FB_G_03_Jahreserkl&#228;rung%20f&#252;r%20asbesthaltige%20Abf&#228;lle%20und%20D&#228;mmmaterial%20(ohne%20HBCD%20haltiges%20Styropor)_Stand%20September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09_FB_G_03_Jahreserklärung für asbesthaltige Abfälle und Dämmmaterial (ohne HBCD haltiges Styropor)_Stand September 2018.dotx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Element 5 Lenkung der Dokumente</vt:lpstr>
    </vt:vector>
  </TitlesOfParts>
  <Company>BFUB Leipzig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5 Lenkung der Dokumente</dc:title>
  <dc:creator>Fabian, Anja</dc:creator>
  <cp:lastModifiedBy>Fabian, Anja</cp:lastModifiedBy>
  <cp:revision>1</cp:revision>
  <cp:lastPrinted>2017-07-31T12:02:00Z</cp:lastPrinted>
  <dcterms:created xsi:type="dcterms:W3CDTF">2020-04-16T12:18:00Z</dcterms:created>
  <dcterms:modified xsi:type="dcterms:W3CDTF">2020-04-16T12:28:00Z</dcterms:modified>
</cp:coreProperties>
</file>